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3" w:type="dxa"/>
        <w:tblInd w:w="89" w:type="dxa"/>
        <w:tblLook w:val="04A0"/>
      </w:tblPr>
      <w:tblGrid>
        <w:gridCol w:w="540"/>
        <w:gridCol w:w="1600"/>
        <w:gridCol w:w="3880"/>
        <w:gridCol w:w="840"/>
        <w:gridCol w:w="840"/>
        <w:gridCol w:w="840"/>
        <w:gridCol w:w="840"/>
        <w:gridCol w:w="840"/>
        <w:gridCol w:w="840"/>
        <w:gridCol w:w="840"/>
        <w:gridCol w:w="640"/>
        <w:gridCol w:w="640"/>
        <w:gridCol w:w="640"/>
        <w:gridCol w:w="913"/>
      </w:tblGrid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B.A. L.L.B. (Hons.), Semester- 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English- I (Grammar and Usage, Vocabulary and Communication Skills)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I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History - 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Economics - 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BAL-105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Torts Including MV Accident &amp; Consumer Protection Laws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BAL-106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Contracts - I (General Principle)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47D9" w:rsidRDefault="006747D9"/>
    <w:tbl>
      <w:tblPr>
        <w:tblW w:w="14733" w:type="dxa"/>
        <w:tblInd w:w="89" w:type="dxa"/>
        <w:tblLook w:val="04A0"/>
      </w:tblPr>
      <w:tblGrid>
        <w:gridCol w:w="540"/>
        <w:gridCol w:w="1600"/>
        <w:gridCol w:w="3880"/>
        <w:gridCol w:w="840"/>
        <w:gridCol w:w="840"/>
        <w:gridCol w:w="840"/>
        <w:gridCol w:w="840"/>
        <w:gridCol w:w="840"/>
        <w:gridCol w:w="840"/>
        <w:gridCol w:w="840"/>
        <w:gridCol w:w="640"/>
        <w:gridCol w:w="640"/>
        <w:gridCol w:w="640"/>
        <w:gridCol w:w="913"/>
      </w:tblGrid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61FBC" w:rsidRDefault="00E61FBC" w:rsidP="00E61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D02DA" w:rsidRDefault="00E61FBC" w:rsidP="00C85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C858AD" w:rsidRPr="00C858AD" w:rsidRDefault="00C858AD" w:rsidP="00C858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II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BAL-201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English - II (Law &amp; Literature)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BAL-202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II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BAL-203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History - II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BAL-204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Economics - II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BAL-205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Contract - II (Special Contract)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BAL-206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Constitutional Law - 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A10409" w:rsidRDefault="00A10409" w:rsidP="00A104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D02DA" w:rsidRDefault="00A10409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Semester Examination</w:t>
            </w:r>
          </w:p>
          <w:p w:rsidR="0062714E" w:rsidRDefault="0062714E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62714E" w:rsidRDefault="0062714E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62714E" w:rsidRDefault="0062714E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62714E" w:rsidRPr="00655DAB" w:rsidRDefault="0062714E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III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III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BAL-302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Legal Language / Legal Writing Including General English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Economics - III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BAL-304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Family Law - I (Hindu Law)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BAL-305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Human Rights Law &amp; Practice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BAL-306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Constitution Law -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2714E" w:rsidRDefault="0062714E"/>
    <w:tbl>
      <w:tblPr>
        <w:tblW w:w="14733" w:type="dxa"/>
        <w:tblInd w:w="89" w:type="dxa"/>
        <w:tblLook w:val="04A0"/>
      </w:tblPr>
      <w:tblGrid>
        <w:gridCol w:w="540"/>
        <w:gridCol w:w="1600"/>
        <w:gridCol w:w="3880"/>
        <w:gridCol w:w="840"/>
        <w:gridCol w:w="840"/>
        <w:gridCol w:w="840"/>
        <w:gridCol w:w="840"/>
        <w:gridCol w:w="840"/>
        <w:gridCol w:w="840"/>
        <w:gridCol w:w="840"/>
        <w:gridCol w:w="640"/>
        <w:gridCol w:w="640"/>
        <w:gridCol w:w="640"/>
        <w:gridCol w:w="913"/>
      </w:tblGrid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655DAB" w:rsidRDefault="00655DAB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D02DA" w:rsidRPr="00EF3D58" w:rsidRDefault="00655DAB" w:rsidP="00655D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111179" w:rsidRDefault="00111179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IV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BAL-401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IV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BAL-402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Language - I (Optional)*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BAL-403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History - III (Minor)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BAL-404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Administrative Law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BAL-405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Family Law - II (Muslim  Law)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BAL-406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Labour &amp; Industrial Law - 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*  Language - I (Optional):-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i. Optional-A (French - 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ii. Optional-B (Hindi - 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  <w:p w:rsidR="00EF3D58" w:rsidRPr="00ED02DA" w:rsidRDefault="00EF3D58" w:rsidP="00EF3D58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1179" w:rsidRDefault="00111179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11179" w:rsidRDefault="00111179" w:rsidP="00111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111179" w:rsidRPr="00EF3D58" w:rsidRDefault="00111179" w:rsidP="001111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lastRenderedPageBreak/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111179" w:rsidRDefault="00111179" w:rsidP="00CD47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V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7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BAL-501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V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BAL-502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Language -II (Optional)*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BAL-503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Environmental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BAL-504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Labour &amp; Industrial Law -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BAL-505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Crimes - I (Penal Code)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BAL-506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Jurisprudence ( Legal Method, Indian Legal System and Basic Theory)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*  Language - II (Optional):-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i. Optional-A (French - II)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ii. Optional-B (Hindi - II)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3D58" w:rsidRDefault="00EF3D58" w:rsidP="00EF3D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D02DA" w:rsidRDefault="00EF3D58" w:rsidP="00D2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CD47DB" w:rsidRDefault="00CD47DB" w:rsidP="00D2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CD47DB" w:rsidRPr="00D209BC" w:rsidRDefault="00CD47DB" w:rsidP="00D2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VI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BAL-601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Political Science - VI (Major)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BAL-602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Language -III (Optional)*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BAL-603 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Intellectual Property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BAL-604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Gender Justice &amp; Feminist Jurisprudence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BAL-605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Law of Crimes - II ( Criminal Procedure Code)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BAL-606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Interpretation of Statutes And Principles of Legislation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*  Language - III (Optional):-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i. Optional-A (French - III)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ii. Optional-B (Hindi - III)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09BC" w:rsidRDefault="00D209BC" w:rsidP="00D2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D02DA" w:rsidRPr="009F36D3" w:rsidRDefault="00D209BC" w:rsidP="00D209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>Semester Examination</w:t>
            </w:r>
          </w:p>
          <w:p w:rsidR="00CD47DB" w:rsidRDefault="00CD47DB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VII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BAL-701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Property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BAL-702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Company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BAL-703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Land Law Including Tenure and Tenancy System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BAL-704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Banking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BAL-705 (B)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Professional Ethics and Professional Accounting System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F36D3" w:rsidRDefault="009F36D3" w:rsidP="009F3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9F36D3" w:rsidRPr="00E61FBC" w:rsidRDefault="009F36D3" w:rsidP="009F36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9F36D3" w:rsidRDefault="009F36D3" w:rsidP="009F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9F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9F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9F36D3" w:rsidRDefault="009F36D3" w:rsidP="00EF6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VIII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BAL-801(A)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Law of Evidence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BAL-802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Health Law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BAL-803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Penology and Victimology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BAL-804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Public International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BAL-805 (B)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Alternate Dispute Resolution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F6680" w:rsidRDefault="00EF6680" w:rsidP="00EF6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EF6680" w:rsidRPr="00E61FBC" w:rsidRDefault="00EF6680" w:rsidP="00EF66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ED02DA" w:rsidRDefault="00ED02DA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IX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BAL-901(A)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Principle of Taxation Law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BAL-902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 xml:space="preserve">Local Self Government Including Panchayat Administration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BAL-903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Media And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BAL-904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Insurance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BAL-905 (B)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Moot Court Exercise and Internship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540D" w:rsidRDefault="00A5540D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Note -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The minimum passing marks in each, paper shall be 40% marks and passing marks in aggregate shall be 50% of that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</w:t>
            </w:r>
          </w:p>
          <w:p w:rsidR="00A5540D" w:rsidRPr="00E61FBC" w:rsidRDefault="00A5540D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             </w:t>
            </w:r>
            <w:r w:rsidRPr="00E61FB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32"/>
              </w:rPr>
              <w:t xml:space="preserve">Semester Examination. </w:t>
            </w:r>
          </w:p>
          <w:p w:rsidR="00A5540D" w:rsidRDefault="00A5540D" w:rsidP="00A55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Default="00ED02DA" w:rsidP="00A55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Default="00ED02DA" w:rsidP="00412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CD47DB" w:rsidRDefault="00CD47DB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EXAMINATION SCHEME</w:t>
            </w:r>
          </w:p>
        </w:tc>
      </w:tr>
      <w:tr w:rsidR="00ED02DA" w:rsidRPr="00ED02DA" w:rsidTr="00EF3D58">
        <w:trPr>
          <w:trHeight w:val="40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>B.A. L.L.B. (Hons.), Semester- X</w:t>
            </w:r>
          </w:p>
        </w:tc>
      </w:tr>
      <w:tr w:rsidR="00ED02DA" w:rsidRPr="00ED02DA" w:rsidTr="00EF3D58">
        <w:trPr>
          <w:trHeight w:val="315"/>
        </w:trPr>
        <w:tc>
          <w:tcPr>
            <w:tcW w:w="1473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Subject wise marks allotted and corresponding credits (w.e.f-2019-20)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 No.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Subject Code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Name of subject </w:t>
            </w:r>
          </w:p>
        </w:tc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1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D02DA" w:rsidRPr="00ED02DA" w:rsidTr="00EF3D58">
        <w:trPr>
          <w:trHeight w:val="6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Viva-Voice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7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BAL-1001 (A)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Civil Procedure Code and Limitation Act.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BAL-1002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Probation and Parole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BAL-1003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Women and Criminal Law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BAL-1004 (C)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Information Technology Law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</w:tr>
      <w:tr w:rsidR="00ED02DA" w:rsidRPr="00ED02DA" w:rsidTr="00EF3D58">
        <w:trPr>
          <w:trHeight w:val="5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BAL-1005 (B)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Drafting, Pleading and Conveyance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006B0D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ED02DA"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006B0D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ED02DA" w:rsidRPr="00ED02DA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D02DA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ED02DA" w:rsidRPr="00ED02DA" w:rsidTr="00EF3D58">
        <w:trPr>
          <w:trHeight w:val="540"/>
        </w:trPr>
        <w:tc>
          <w:tcPr>
            <w:tcW w:w="6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D02D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36</w:t>
            </w:r>
          </w:p>
        </w:tc>
      </w:tr>
      <w:tr w:rsidR="00ED02DA" w:rsidRPr="00ED02DA" w:rsidTr="00EF3D58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L: Lecture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T: Tutorial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D02DA">
              <w:rPr>
                <w:rFonts w:ascii="Calibri" w:eastAsia="Times New Roman" w:hAnsi="Calibri" w:cs="Calibri"/>
                <w:b/>
                <w:bCs/>
                <w:color w:val="000000"/>
              </w:rPr>
              <w:t>P: Practical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02DA" w:rsidRPr="00ED02DA" w:rsidRDefault="00ED02DA" w:rsidP="00ED02D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:rsidR="00135477" w:rsidRDefault="00135477"/>
    <w:p w:rsidR="00C34E87" w:rsidRDefault="00412AF3" w:rsidP="00412A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Note - </w:t>
      </w:r>
      <w:r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The minimum passing marks in each, paper shall be 40% marks and passing marks in aggregate shall be 50% of </w:t>
      </w:r>
      <w:r w:rsidR="00C34E87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</w:p>
    <w:p w:rsidR="00412AF3" w:rsidRPr="00E61FBC" w:rsidRDefault="00C34E87" w:rsidP="00412AF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</w:t>
      </w:r>
      <w:r w:rsidR="00412AF3"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that </w:t>
      </w:r>
      <w:r w:rsidR="00412AF3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  <w:r w:rsidR="00412AF3"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Semester Examination. </w:t>
      </w:r>
    </w:p>
    <w:p w:rsidR="00E720B7" w:rsidRDefault="00E720B7"/>
    <w:p w:rsidR="00B311E8" w:rsidRDefault="00B311E8"/>
    <w:tbl>
      <w:tblPr>
        <w:tblW w:w="13940" w:type="dxa"/>
        <w:tblInd w:w="89" w:type="dxa"/>
        <w:tblLook w:val="04A0"/>
      </w:tblPr>
      <w:tblGrid>
        <w:gridCol w:w="780"/>
        <w:gridCol w:w="1920"/>
        <w:gridCol w:w="1200"/>
        <w:gridCol w:w="1200"/>
        <w:gridCol w:w="1200"/>
        <w:gridCol w:w="1200"/>
        <w:gridCol w:w="1200"/>
        <w:gridCol w:w="1200"/>
        <w:gridCol w:w="840"/>
        <w:gridCol w:w="760"/>
        <w:gridCol w:w="760"/>
        <w:gridCol w:w="760"/>
        <w:gridCol w:w="920"/>
      </w:tblGrid>
      <w:tr w:rsidR="00E720B7" w:rsidRPr="00E720B7" w:rsidTr="00E720B7">
        <w:trPr>
          <w:trHeight w:val="405"/>
        </w:trPr>
        <w:tc>
          <w:tcPr>
            <w:tcW w:w="139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lastRenderedPageBreak/>
              <w:t xml:space="preserve">DISTRIBUTION OF MARKS  SEMESTERWISE </w:t>
            </w:r>
          </w:p>
        </w:tc>
      </w:tr>
      <w:tr w:rsidR="00E720B7" w:rsidRPr="00E720B7" w:rsidTr="00E720B7">
        <w:trPr>
          <w:trHeight w:val="405"/>
        </w:trPr>
        <w:tc>
          <w:tcPr>
            <w:tcW w:w="139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B.A.L.L.B. (Hons.)</w:t>
            </w:r>
          </w:p>
        </w:tc>
      </w:tr>
      <w:tr w:rsidR="00E720B7" w:rsidRPr="00E720B7" w:rsidTr="00E6789D">
        <w:trPr>
          <w:trHeight w:val="8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S.No.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Semester</w:t>
            </w: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Marks Allotted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Marks</w:t>
            </w:r>
          </w:p>
        </w:tc>
        <w:tc>
          <w:tcPr>
            <w:tcW w:w="22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Credit / Contact Hours per Week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 Credits</w:t>
            </w:r>
          </w:p>
        </w:tc>
      </w:tr>
      <w:tr w:rsidR="00E720B7" w:rsidRPr="00E720B7" w:rsidTr="00E6789D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Theory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Internal Assignment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Practical /                 Viva-Voice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720B7" w:rsidRPr="00E720B7" w:rsidTr="00E6789D">
        <w:trPr>
          <w:trHeight w:val="63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Max. Marks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Min. Marks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</w:tr>
      <w:tr w:rsidR="00E720B7" w:rsidRPr="00E720B7" w:rsidTr="00E6789D">
        <w:trPr>
          <w:trHeight w:val="435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4410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5600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0B7" w:rsidRPr="00E720B7" w:rsidRDefault="00E720B7" w:rsidP="00E72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720B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360</w:t>
            </w:r>
          </w:p>
        </w:tc>
      </w:tr>
    </w:tbl>
    <w:p w:rsidR="00CD47DB" w:rsidRDefault="00CD47DB" w:rsidP="00CD47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Note - </w:t>
      </w:r>
      <w:r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The minimum passing marks in each, paper shall be 40% marks and passing marks in aggregate shall be 50% of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</w:p>
    <w:p w:rsidR="00CD47DB" w:rsidRPr="00E61FBC" w:rsidRDefault="00CD47DB" w:rsidP="00CD47D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</w:t>
      </w:r>
      <w:r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that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  <w:r w:rsidRPr="00E61FBC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Semester Examination. </w:t>
      </w:r>
    </w:p>
    <w:p w:rsidR="00CD47DB" w:rsidRDefault="00CD47DB" w:rsidP="00CD47DB"/>
    <w:p w:rsidR="00E6789D" w:rsidRDefault="00E6789D">
      <w:pPr>
        <w:sectPr w:rsidR="00E6789D" w:rsidSect="00B311E8">
          <w:headerReference w:type="default" r:id="rId6"/>
          <w:footerReference w:type="default" r:id="rId7"/>
          <w:pgSz w:w="16838" w:h="11906" w:orient="landscape"/>
          <w:pgMar w:top="1440" w:right="1440" w:bottom="630" w:left="1440" w:header="708" w:footer="144" w:gutter="0"/>
          <w:cols w:space="708"/>
          <w:docGrid w:linePitch="360"/>
        </w:sectPr>
      </w:pPr>
    </w:p>
    <w:tbl>
      <w:tblPr>
        <w:tblW w:w="10794" w:type="dxa"/>
        <w:tblInd w:w="-601" w:type="dxa"/>
        <w:tblLook w:val="04A0"/>
      </w:tblPr>
      <w:tblGrid>
        <w:gridCol w:w="580"/>
        <w:gridCol w:w="2720"/>
        <w:gridCol w:w="2400"/>
        <w:gridCol w:w="2089"/>
        <w:gridCol w:w="1350"/>
        <w:gridCol w:w="1655"/>
      </w:tblGrid>
      <w:tr w:rsidR="00E6789D" w:rsidRPr="00E6789D" w:rsidTr="00173744">
        <w:trPr>
          <w:trHeight w:val="405"/>
        </w:trPr>
        <w:tc>
          <w:tcPr>
            <w:tcW w:w="10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9D" w:rsidRPr="00013B8C" w:rsidRDefault="00E6789D" w:rsidP="0001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DISTRIBUTION OF PAPERS  GROUPWISE</w:t>
            </w:r>
          </w:p>
        </w:tc>
      </w:tr>
      <w:tr w:rsidR="00E6789D" w:rsidRPr="00E6789D" w:rsidTr="00173744">
        <w:trPr>
          <w:trHeight w:val="405"/>
        </w:trPr>
        <w:tc>
          <w:tcPr>
            <w:tcW w:w="107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789D" w:rsidRPr="00013B8C" w:rsidRDefault="00E6789D" w:rsidP="00013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13B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B.A.L.L.B. (Hons.)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BA Subject  Paper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A. Common Law Papers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B. Compulsory Clinical Course 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C. Honours / Specialization Group</w:t>
            </w:r>
          </w:p>
        </w:tc>
      </w:tr>
      <w:tr w:rsidR="00E6789D" w:rsidRPr="00E6789D" w:rsidTr="001737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101. English- I (Grammar and Usage, Vocabulary and Communication Skills)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     Law of Torts including  MV Accident &amp; Consumer Protection Laws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705. Professional Ethics and Professional Accounting System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Constitutional Law Group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305. Human Right Law And Practice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 Political Science - I (Major)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106. Law of Contract - I (General Principle)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805. Alternate Dispute Resolution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604. Gender Justice &amp; Feminist  Jurisprudence </w:t>
            </w:r>
          </w:p>
        </w:tc>
      </w:tr>
      <w:tr w:rsidR="00E6789D" w:rsidRPr="00E6789D" w:rsidTr="001737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103.History - 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205. Law of Contract - II (Special Contracts)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905. Moot Court Exercise Internship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902. Local Self Government Including  Panchayat Administration 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104. Economics - 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206.Constitutional Law – 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1005. Drafting, Pleading &amp; Conveyance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802. Health Law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201. English - II (Law &amp; Literature)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304. Family Law – I (Hindu Law)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903. Media &amp; Law </w:t>
            </w:r>
          </w:p>
        </w:tc>
      </w:tr>
      <w:tr w:rsidR="00E6789D" w:rsidRPr="00E6789D" w:rsidTr="001737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202. Political Science - II (Major)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306. Constitutional Law - II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606.Interpretation of Statutes And Principles of Legislation </w:t>
            </w:r>
          </w:p>
        </w:tc>
      </w:tr>
      <w:tr w:rsidR="00E6789D" w:rsidRPr="00E6789D" w:rsidTr="001737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203. History - II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404. Administrative Law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Business Law Group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704. Banking Law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204. Economics - II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405. Family Law - II (Muslim Law)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904. Insurance Law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301. Political Science - III (Major)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406. Labour &amp; Industrial Law - I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1004. Information Technology </w:t>
            </w:r>
          </w:p>
        </w:tc>
      </w:tr>
      <w:tr w:rsidR="00E6789D" w:rsidRPr="00E6789D" w:rsidTr="001737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302. Legal Language / Legal Writing including General English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503. Environmental Law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Crime &amp; Criminology Group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803. Penology And Victimology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303. Economics - III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504. Labour &amp; Industrial Law - II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1002. Probation &amp; Parole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401. Political Science - IV (Major)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505. Law of Crimes - I (Penal Code)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1003. Women &amp; Criminal Law</w:t>
            </w:r>
          </w:p>
        </w:tc>
      </w:tr>
      <w:tr w:rsidR="00E6789D" w:rsidRPr="00E6789D" w:rsidTr="00173744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402. Language - I  (French- I or Hindi - 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506. Jurisprudence Legal Method Indian Legal System &amp; Basic Theory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Law &amp; Agriculture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703. Land Law including Tenure And  Tenancy System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403. History - III (Minor)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605. Law of Crimes - II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Intellectual Property Law 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603. Intellectual Property Law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501. Political Science - V (Major)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701. Property  Law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78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78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502. Language - II (French -II or Hindi - II)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702. Company Law  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601. Political Science - VI (Major)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801. Law of Evidence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78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602. Language - III (French - III or Hindi - III)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804. Public International Law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6789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789D" w:rsidRPr="00E6789D" w:rsidTr="00173744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901. Principle  of Taxation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6789D" w:rsidRPr="00E6789D" w:rsidTr="00173744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1001. Civil Procedure Code &amp; Limitation Act.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789D" w:rsidRPr="00E6789D" w:rsidRDefault="00E6789D" w:rsidP="00E6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678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E720B7" w:rsidRDefault="00E720B7"/>
    <w:tbl>
      <w:tblPr>
        <w:tblW w:w="8980" w:type="dxa"/>
        <w:tblInd w:w="89" w:type="dxa"/>
        <w:tblLook w:val="04A0"/>
      </w:tblPr>
      <w:tblGrid>
        <w:gridCol w:w="1300"/>
        <w:gridCol w:w="7680"/>
      </w:tblGrid>
      <w:tr w:rsidR="0018492B" w:rsidRPr="0018492B" w:rsidTr="0018492B">
        <w:trPr>
          <w:trHeight w:val="510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Default="0018492B" w:rsidP="0018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  <w:p w:rsidR="0018492B" w:rsidRPr="0018492B" w:rsidRDefault="0018492B" w:rsidP="0018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SUBJECTS FOR STUDY IN EACH SEMESTER</w:t>
            </w:r>
          </w:p>
        </w:tc>
      </w:tr>
      <w:tr w:rsidR="0018492B" w:rsidRPr="0018492B" w:rsidTr="0018492B">
        <w:trPr>
          <w:trHeight w:val="405"/>
        </w:trPr>
        <w:tc>
          <w:tcPr>
            <w:tcW w:w="8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18492B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B.A.L.L.B. (Hons.)</w:t>
            </w:r>
          </w:p>
        </w:tc>
      </w:tr>
      <w:tr w:rsidR="0018492B" w:rsidRPr="0018492B" w:rsidTr="0018492B">
        <w:trPr>
          <w:trHeight w:val="40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- I</w:t>
            </w:r>
          </w:p>
        </w:tc>
      </w:tr>
      <w:tr w:rsidR="0018492B" w:rsidRPr="0018492B" w:rsidTr="0018492B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ENGLISH - I (GRAMMAR AND USAGE, VOCABULARY AND COMMUNICATION SKILLS)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POLITICAL SCIENCE - I (MAJOR)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HISTORY - I (MINOR)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ECONOMICS - I (MINOR)</w:t>
            </w:r>
          </w:p>
        </w:tc>
      </w:tr>
      <w:tr w:rsidR="0018492B" w:rsidRPr="0018492B" w:rsidTr="0018492B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LAW OF TORTS INCLUDING MV ACCIDENT &amp; CONSUMER PROTECTION LAWS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LAW OF CONTRACTS - I (GENERAL PRINCIPLE)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- 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ENGLISH - II (LAW &amp; LITERATURE)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POLITICAL SCIENCE - II (MAJOR)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HISTORY-II (MINOR)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ECONOMICS-II (MINOR)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LAW OF CONTRACT - II (SPECIAL CONTRACT)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CONSTITUTIONAL LAW - I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III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POLITICAL SCIENCE - III (MAJOR)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LEGAL LANGUAGE / LEGAL WRITING INCLUDING GENERAL ENGLISH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ECONOMICS III (MINOR)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FAMILY LAW - I (HINDU LAW)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HUMAN RIGHTS LAW &amp; PRACTICE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CONSTITUTION LAW - 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IV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POLITICAL SCIENCE - IV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(OPTIONAL - A) LANGUAGE – I (FRENCH- I)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(OPTIONAL - B) LANGUAGE – I (HINDI- I)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HISTORY III (MINOR)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ADMINISTRATIVE LAW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FAMILY LAW - II (MUSLIM  LAW)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LABOUR &amp; INDUSTRIAL LAW - 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V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POLITICAL SCIENCE- V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(OPTIONAL - A) LANGUAGE –II (FRENCH- II)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(OPTIONAL - B) LANGUAGE – II (HINDI- II)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lastRenderedPageBreak/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ENVIRONMENTAL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LABOUR &amp; INDUSTRIAL LAW - 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LAW OF CRIMES-I (PENAL CODE)</w:t>
            </w:r>
          </w:p>
        </w:tc>
      </w:tr>
      <w:tr w:rsidR="0018492B" w:rsidRPr="0018492B" w:rsidTr="0018492B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JURISPRUDENCE ( LEGAL METHOD, INDIAN LEGAL SYSTEM AND BASIC THEORY)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VI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POLITICAL SCIENCE – VI (MAJOR)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(OPTIONAL - A) LANGUAGE – III (FRENCH- III)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(OPTIONAL - B) LANGUAGE – III (HINDI- III)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INTELLECTUAL PROPERTY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GENDER JUSTICE &amp; FEMINIST JURISPRUDENCE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LAW OF CRIMES – II ( CRIMINAL PROCEDURE CODE)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INTERPRETATION OF STATUTES AND PRINCIPLES OF LEGISLATION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VII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PROPERTY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COMPANY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LAND LAW INCLUDING TENURE AND TENANCY SYSTEM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BANKING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PROFESSIONAL ETHICS AND PROFESSIONAL ACCOUNTING SYSTEM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VIII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 xml:space="preserve">LAW OF EVIDENCE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 xml:space="preserve">HEALTH LAW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PENOLOGY AND VICTIMOLOGY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 INTERNATIONAL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ALTERNATE DISPUTE RESOLUTION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IX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 xml:space="preserve">PRINCIPLE OF TAXATION LAW </w:t>
            </w:r>
          </w:p>
        </w:tc>
      </w:tr>
      <w:tr w:rsidR="0018492B" w:rsidRPr="0018492B" w:rsidTr="0018492B">
        <w:trPr>
          <w:trHeight w:val="6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 xml:space="preserve">LOCAL SELF GOVERNMENT INCLUDING PANCHAYAT ADMINISTRATION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MEDIA AND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INSURANCE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MOOT COURT EXERCISE AND INTERNSHIP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PART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8492B">
              <w:rPr>
                <w:rFonts w:ascii="Calibri" w:eastAsia="Times New Roman" w:hAnsi="Calibri" w:cs="Calibri"/>
                <w:b/>
                <w:bCs/>
                <w:color w:val="000000"/>
              </w:rPr>
              <w:t>SEMESTER X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CIVIL PROCEDURE CODE AND LIMITATION ACT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8492B">
              <w:rPr>
                <w:rFonts w:ascii="Times New Roman" w:eastAsia="Times New Roman" w:hAnsi="Times New Roman" w:cs="Times New Roman"/>
                <w:color w:val="000000"/>
              </w:rPr>
              <w:t>PROBATION AND PAROLE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III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>WOMEN AND CRIMINAL LAW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IV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INFORMATION TECHNOLOGY LAW </w:t>
            </w:r>
          </w:p>
        </w:tc>
      </w:tr>
      <w:tr w:rsidR="0018492B" w:rsidRPr="0018492B" w:rsidTr="0018492B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8492B">
              <w:rPr>
                <w:rFonts w:ascii="Calibri" w:eastAsia="Times New Roman" w:hAnsi="Calibri" w:cs="Calibri"/>
                <w:color w:val="000000"/>
              </w:rPr>
              <w:t>PAPER - V</w:t>
            </w:r>
          </w:p>
        </w:tc>
        <w:tc>
          <w:tcPr>
            <w:tcW w:w="7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492B" w:rsidRPr="0018492B" w:rsidRDefault="0018492B" w:rsidP="001849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18492B">
              <w:rPr>
                <w:rFonts w:ascii="Times New Roman" w:eastAsia="Times New Roman" w:hAnsi="Times New Roman" w:cs="Times New Roman"/>
                <w:color w:val="333333"/>
              </w:rPr>
              <w:t xml:space="preserve">DRAFTING, PLEADING AND CONVEYANCE </w:t>
            </w:r>
          </w:p>
        </w:tc>
      </w:tr>
    </w:tbl>
    <w:p w:rsidR="0018492B" w:rsidRDefault="0018492B"/>
    <w:sectPr w:rsidR="0018492B" w:rsidSect="00013B8C">
      <w:pgSz w:w="11906" w:h="16838"/>
      <w:pgMar w:top="1135" w:right="1440" w:bottom="568" w:left="144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910" w:rsidRDefault="00AB2910" w:rsidP="0048632C">
      <w:pPr>
        <w:spacing w:after="0" w:line="240" w:lineRule="auto"/>
      </w:pPr>
      <w:r>
        <w:separator/>
      </w:r>
    </w:p>
  </w:endnote>
  <w:endnote w:type="continuationSeparator" w:id="1">
    <w:p w:rsidR="00AB2910" w:rsidRDefault="00AB2910" w:rsidP="004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43539"/>
      <w:docPartObj>
        <w:docPartGallery w:val="Page Numbers (Bottom of Page)"/>
        <w:docPartUnique/>
      </w:docPartObj>
    </w:sdtPr>
    <w:sdtContent>
      <w:p w:rsidR="00006B0D" w:rsidRDefault="00006B0D">
        <w:pPr>
          <w:pStyle w:val="Footer"/>
          <w:jc w:val="center"/>
        </w:pPr>
        <w:fldSimple w:instr=" PAGE   \* MERGEFORMAT ">
          <w:r w:rsidR="00FF60A2">
            <w:rPr>
              <w:noProof/>
            </w:rPr>
            <w:t>10</w:t>
          </w:r>
        </w:fldSimple>
      </w:p>
    </w:sdtContent>
  </w:sdt>
  <w:p w:rsidR="00006B0D" w:rsidRDefault="00006B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910" w:rsidRDefault="00AB2910" w:rsidP="0048632C">
      <w:pPr>
        <w:spacing w:after="0" w:line="240" w:lineRule="auto"/>
      </w:pPr>
      <w:r>
        <w:separator/>
      </w:r>
    </w:p>
  </w:footnote>
  <w:footnote w:type="continuationSeparator" w:id="1">
    <w:p w:rsidR="00AB2910" w:rsidRDefault="00AB2910" w:rsidP="004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B0D" w:rsidRPr="008E3A78" w:rsidRDefault="00006B0D" w:rsidP="008E3A78">
    <w:pPr>
      <w:jc w:val="center"/>
      <w:rPr>
        <w:rFonts w:ascii="Times New Roman" w:hAnsi="Times New Roman" w:cs="Times New Roman"/>
        <w:b/>
        <w:bCs/>
        <w:color w:val="000000"/>
        <w:sz w:val="32"/>
        <w:szCs w:val="32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-476250</wp:posOffset>
          </wp:positionH>
          <wp:positionV relativeFrom="paragraph">
            <wp:posOffset>-84455</wp:posOffset>
          </wp:positionV>
          <wp:extent cx="779780" cy="633730"/>
          <wp:effectExtent l="0" t="0" r="0" b="0"/>
          <wp:wrapSquare wrapText="bothSides"/>
          <wp:docPr id="2" name="Picture 2" descr="1489561787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489561787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E3A78">
      <w:rPr>
        <w:rFonts w:ascii="Times New Roman" w:hAnsi="Times New Roman" w:cs="Times New Roman"/>
        <w:b/>
        <w:bCs/>
        <w:color w:val="000000"/>
        <w:sz w:val="32"/>
        <w:szCs w:val="32"/>
      </w:rPr>
      <w:t>SARVEPALLI RADHAKRISHNAN COLLEGE OF LAW,</w:t>
    </w:r>
  </w:p>
  <w:p w:rsidR="00006B0D" w:rsidRPr="008E3A78" w:rsidRDefault="00006B0D" w:rsidP="008E3A78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8E3A78">
      <w:rPr>
        <w:rFonts w:ascii="Times New Roman" w:hAnsi="Times New Roman" w:cs="Times New Roman"/>
        <w:b/>
        <w:bCs/>
        <w:color w:val="000000"/>
        <w:sz w:val="28"/>
        <w:szCs w:val="28"/>
      </w:rPr>
      <w:t>SARVEPALLI RADHAKRISHNAN UNIVERSITY, BHOPAL</w:t>
    </w:r>
  </w:p>
  <w:p w:rsidR="00006B0D" w:rsidRDefault="00006B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D02DA"/>
    <w:rsid w:val="00006B0D"/>
    <w:rsid w:val="00013B8C"/>
    <w:rsid w:val="00111179"/>
    <w:rsid w:val="00135477"/>
    <w:rsid w:val="00173744"/>
    <w:rsid w:val="0018492B"/>
    <w:rsid w:val="00412AF3"/>
    <w:rsid w:val="0048632C"/>
    <w:rsid w:val="00564F21"/>
    <w:rsid w:val="0062714E"/>
    <w:rsid w:val="00655DAB"/>
    <w:rsid w:val="006747D9"/>
    <w:rsid w:val="00694FA5"/>
    <w:rsid w:val="00760B05"/>
    <w:rsid w:val="00866998"/>
    <w:rsid w:val="008E3A78"/>
    <w:rsid w:val="009F36D3"/>
    <w:rsid w:val="00A10409"/>
    <w:rsid w:val="00A5540D"/>
    <w:rsid w:val="00AB2910"/>
    <w:rsid w:val="00B11F91"/>
    <w:rsid w:val="00B311E8"/>
    <w:rsid w:val="00B807B3"/>
    <w:rsid w:val="00C34E87"/>
    <w:rsid w:val="00C858AD"/>
    <w:rsid w:val="00CB44AD"/>
    <w:rsid w:val="00CD47DB"/>
    <w:rsid w:val="00D209BC"/>
    <w:rsid w:val="00E60B6A"/>
    <w:rsid w:val="00E61FBC"/>
    <w:rsid w:val="00E6789D"/>
    <w:rsid w:val="00E720B7"/>
    <w:rsid w:val="00ED02DA"/>
    <w:rsid w:val="00EF3D58"/>
    <w:rsid w:val="00EF6680"/>
    <w:rsid w:val="00F93CA7"/>
    <w:rsid w:val="00FF6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F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02D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02DA"/>
    <w:rPr>
      <w:color w:val="800080"/>
      <w:u w:val="single"/>
    </w:rPr>
  </w:style>
  <w:style w:type="paragraph" w:customStyle="1" w:styleId="xl63">
    <w:name w:val="xl63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65">
    <w:name w:val="xl65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66">
    <w:name w:val="xl66"/>
    <w:basedOn w:val="Normal"/>
    <w:rsid w:val="00ED0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rsid w:val="00ED02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D02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D02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</w:rPr>
  </w:style>
  <w:style w:type="paragraph" w:customStyle="1" w:styleId="xl72">
    <w:name w:val="xl72"/>
    <w:basedOn w:val="Normal"/>
    <w:rsid w:val="00ED02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rsid w:val="00ED0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ED0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xl79">
    <w:name w:val="xl79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0">
    <w:name w:val="xl80"/>
    <w:basedOn w:val="Normal"/>
    <w:rsid w:val="00ED02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1">
    <w:name w:val="xl81"/>
    <w:basedOn w:val="Normal"/>
    <w:rsid w:val="00ED02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2">
    <w:name w:val="xl82"/>
    <w:basedOn w:val="Normal"/>
    <w:rsid w:val="00ED0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</w:rPr>
  </w:style>
  <w:style w:type="paragraph" w:customStyle="1" w:styleId="xl83">
    <w:name w:val="xl83"/>
    <w:basedOn w:val="Normal"/>
    <w:rsid w:val="00ED02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8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32C"/>
  </w:style>
  <w:style w:type="paragraph" w:styleId="Footer">
    <w:name w:val="footer"/>
    <w:basedOn w:val="Normal"/>
    <w:link w:val="FooterChar"/>
    <w:uiPriority w:val="99"/>
    <w:unhideWhenUsed/>
    <w:rsid w:val="0048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3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2570</Words>
  <Characters>14653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ADIL</cp:lastModifiedBy>
  <cp:revision>20</cp:revision>
  <cp:lastPrinted>2019-12-09T07:26:00Z</cp:lastPrinted>
  <dcterms:created xsi:type="dcterms:W3CDTF">2019-09-10T04:22:00Z</dcterms:created>
  <dcterms:modified xsi:type="dcterms:W3CDTF">2019-12-09T07:42:00Z</dcterms:modified>
</cp:coreProperties>
</file>